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346454" cy="56692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454" cy="5669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   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PROTOCOLO DE ASMA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FECHA _________</w:t>
      </w:r>
    </w:p>
    <w:p w:rsidR="00000000" w:rsidDel="00000000" w:rsidP="00000000" w:rsidRDefault="00000000" w:rsidRPr="00000000" w14:paraId="00000004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Estimado padre / tutor de _________________________</w:t>
      </w:r>
    </w:p>
    <w:p w:rsidR="00000000" w:rsidDel="00000000" w:rsidP="00000000" w:rsidRDefault="00000000" w:rsidRPr="00000000" w14:paraId="00000005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Estamos revisando los registros médicos de los estudiantes con asma. Por favor complete este formulario y devuélvalo a la enfermera de la escuela para que se pueda compartir un plan para ayudar a su hijo/a con el personal escolar apropiado. Tenga la seguridad de que el personal mantendrá esta información confidencial. </w:t>
      </w:r>
    </w:p>
    <w:p w:rsidR="00000000" w:rsidDel="00000000" w:rsidP="00000000" w:rsidRDefault="00000000" w:rsidRPr="00000000" w14:paraId="00000006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¿Ha requerido su estudiante hospitalización en el último año para el tratamiento del asma? ꠛ no ꠛ sí ¿Se utiliza un medidor de flujo máximo? ꠛ no ꠛ sí </w:t>
      </w:r>
    </w:p>
    <w:p w:rsidR="00000000" w:rsidDel="00000000" w:rsidP="00000000" w:rsidRDefault="00000000" w:rsidRPr="00000000" w14:paraId="00000007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Mejor índice de flujo: ________________</w:t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El procedimiento habitual que se sigue en la escuela para los estudiantes con asma es: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 su estudiante asiste a </w:t>
      </w:r>
      <w:r w:rsidDel="00000000" w:rsidR="00000000" w:rsidRPr="00000000">
        <w:rPr>
          <w:b w:val="1"/>
          <w:sz w:val="18"/>
          <w:szCs w:val="18"/>
          <w:rtl w:val="0"/>
        </w:rPr>
        <w:t xml:space="preserve">Sisters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Middle</w:t>
      </w:r>
      <w:r w:rsidDel="00000000" w:rsidR="00000000" w:rsidRPr="00000000">
        <w:rPr>
          <w:sz w:val="18"/>
          <w:szCs w:val="18"/>
          <w:rtl w:val="0"/>
        </w:rPr>
        <w:t xml:space="preserve"> o </w:t>
      </w:r>
      <w:r w:rsidDel="00000000" w:rsidR="00000000" w:rsidRPr="00000000">
        <w:rPr>
          <w:b w:val="1"/>
          <w:sz w:val="18"/>
          <w:szCs w:val="18"/>
          <w:rtl w:val="0"/>
        </w:rPr>
        <w:t xml:space="preserve">Sisters High</w:t>
      </w:r>
      <w:r w:rsidDel="00000000" w:rsidR="00000000" w:rsidRPr="00000000">
        <w:rPr>
          <w:sz w:val="18"/>
          <w:szCs w:val="18"/>
          <w:rtl w:val="0"/>
        </w:rPr>
        <w:t xml:space="preserve">: deben llevar su inhalador. Los inhaladores con etiqueta de prescripción también pueden registrarse en el consultorio si es necesario. Complete el otro lado del formulario y devuélvalo a la oficina.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 su estudiante asiste a </w:t>
      </w:r>
      <w:r w:rsidDel="00000000" w:rsidR="00000000" w:rsidRPr="00000000">
        <w:rPr>
          <w:b w:val="1"/>
          <w:sz w:val="18"/>
          <w:szCs w:val="18"/>
          <w:rtl w:val="0"/>
        </w:rPr>
        <w:t xml:space="preserve">Sisters Elementary</w:t>
      </w:r>
      <w:r w:rsidDel="00000000" w:rsidR="00000000" w:rsidRPr="00000000">
        <w:rPr>
          <w:sz w:val="18"/>
          <w:szCs w:val="18"/>
          <w:rtl w:val="0"/>
        </w:rPr>
        <w:t xml:space="preserve">: los inhaladores con etiqueta de prescripción se registran en la oficina. Complete el otro lado del formulario y devuélvalo a la oficina con el inhalador.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 estudiante se le permite usar su medicamento para el asma recetado con ayuda según sea necesario.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Fomente la relajación del estudiante (por ejemplo, respiración lenta y profunda).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 personal debe permanecer con el estudiante, monitorear los síntomas:</w:t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--Si los síntomas disminuyen 15 minutos después de tomar el medicamento, el estudiante puede regresar a la clase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--Si los síntomas siguen siendo los mismos 15 minutos después de tomar el medicamento, se contactará a los padres para obtener instrucciones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--Si los síntomas aumentan en gravedad se llamará al 911</w:t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Verificar las condiciones que suelen traer el ataque de asma del estudiante: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ꠛ infección respiratoria ꠛ aire frío ꠛ estrés emocional ꠛ olores (describa): ___________________</w:t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ꠛ ejercicio (describa): ___________________ 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ꠛ alergias (describir): ______________________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ꠛ otro (describa): 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Compruebe los síntomas que usualmente están presentes en el ataque de asma de su estudiante: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𐄂 tos 𐄂 resollar  ꠛ dificultad para respirar ꠛ respiración rápida ꠛ pánico / miedo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ꠛ color azulado de piel / uñas ꠛ dificultad para hablar ꠛ otro (describir): _____________________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¿Se necesitan medicamentos para controlar el asma?</w:t>
      </w:r>
      <w:r w:rsidDel="00000000" w:rsidR="00000000" w:rsidRPr="00000000">
        <w:rPr>
          <w:sz w:val="18"/>
          <w:szCs w:val="18"/>
          <w:rtl w:val="0"/>
        </w:rPr>
        <w:t xml:space="preserve"> ꠛ no ꠛ sí - indique: _________________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proveedor médico que trata el asma: __________________________________________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RECUERDE AVISAR A LA ESCUELA DE CAMBIOS EN LA DOSIS Y / O TIPO DE MEDICAMENTO, CAMBIOS EN NÚMEROS DE TELÉFONO, DIRECCIÓN, PERSONAS DE CONTACTO RESPONSABLES DE EMERGENCIA, PROVEEDOR MÉDICO.</w:t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Comuníquese con la enfermera de su escuela si tiene alguna pregunta.</w:t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Firma del padre: ________________________________________</w:t>
      </w:r>
    </w:p>
    <w:p w:rsidR="00000000" w:rsidDel="00000000" w:rsidP="00000000" w:rsidRDefault="00000000" w:rsidRPr="00000000" w14:paraId="00000021">
      <w:pPr>
        <w:pageBreakBefore w:val="0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Fecha: _________________</w:t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2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